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A1B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经贸与管理学院党总支</w:t>
      </w:r>
    </w:p>
    <w:p w14:paraId="063E9CE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center"/>
        <w:textAlignment w:val="auto"/>
        <w:outlineLvl w:val="9"/>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2025年3月份</w:t>
      </w:r>
      <w:r>
        <w:rPr>
          <w:rFonts w:hint="eastAsia" w:ascii="方正小标宋简体" w:hAnsi="方正小标宋简体" w:eastAsia="方正小标宋简体" w:cs="方正小标宋简体"/>
          <w:kern w:val="0"/>
          <w:sz w:val="44"/>
          <w:szCs w:val="44"/>
          <w:lang w:eastAsia="zh-CN"/>
        </w:rPr>
        <w:t>“主题党日”</w:t>
      </w:r>
      <w:r>
        <w:rPr>
          <w:rFonts w:hint="eastAsia" w:ascii="方正小标宋简体" w:hAnsi="方正小标宋简体" w:eastAsia="方正小标宋简体" w:cs="方正小标宋简体"/>
          <w:kern w:val="0"/>
          <w:sz w:val="44"/>
          <w:szCs w:val="44"/>
          <w:lang w:val="en-US" w:eastAsia="zh-CN"/>
        </w:rPr>
        <w:t>方案</w:t>
      </w:r>
    </w:p>
    <w:p w14:paraId="6C8A1928">
      <w:pPr>
        <w:pStyle w:val="12"/>
        <w:rPr>
          <w:rFonts w:hint="eastAsia"/>
          <w:lang w:eastAsia="zh-CN"/>
        </w:rPr>
      </w:pPr>
    </w:p>
    <w:p w14:paraId="1A973A78">
      <w:pPr>
        <w:pStyle w:val="9"/>
        <w:keepNext w:val="0"/>
        <w:keepLines w:val="0"/>
        <w:pageBreakBefore w:val="0"/>
        <w:kinsoku/>
        <w:wordWrap/>
        <w:overflowPunct/>
        <w:topLinePunct w:val="0"/>
        <w:autoSpaceDE/>
        <w:autoSpaceDN/>
        <w:bidi w:val="0"/>
        <w:spacing w:after="0" w:line="560" w:lineRule="exact"/>
        <w:ind w:left="0" w:leftChars="0"/>
        <w:textAlignment w:val="auto"/>
        <w:rPr>
          <w:rFonts w:hint="eastAsia"/>
          <w:lang w:val="en-US" w:eastAsia="zh-CN"/>
        </w:rPr>
      </w:pPr>
      <w:r>
        <w:rPr>
          <w:rFonts w:hint="eastAsia" w:ascii="仿宋_GB2312" w:hAnsi="仿宋_GB2312" w:eastAsia="仿宋_GB2312" w:cs="仿宋_GB2312"/>
          <w:kern w:val="0"/>
          <w:sz w:val="32"/>
          <w:szCs w:val="32"/>
          <w:lang w:val="en-US" w:eastAsia="zh-CN" w:bidi="ar-SA"/>
        </w:rPr>
        <w:t>根据学校党委统一安排，经党总支部研究，现将开展3月份党总支部主题党日有关事项通知如下。</w:t>
      </w:r>
    </w:p>
    <w:p w14:paraId="691784F2">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zh-TW" w:eastAsia="zh-CN"/>
        </w:rPr>
      </w:pPr>
      <w:r>
        <w:rPr>
          <w:rFonts w:hint="eastAsia" w:ascii="黑体" w:hAnsi="黑体" w:eastAsia="黑体" w:cs="黑体"/>
          <w:b w:val="0"/>
          <w:bCs w:val="0"/>
          <w:kern w:val="0"/>
          <w:sz w:val="32"/>
          <w:szCs w:val="32"/>
          <w:lang w:eastAsia="zh-CN"/>
        </w:rPr>
        <w:t>（一）</w:t>
      </w:r>
      <w:r>
        <w:rPr>
          <w:rFonts w:hint="eastAsia" w:ascii="黑体" w:hAnsi="黑体" w:eastAsia="黑体" w:cs="黑体"/>
          <w:b w:val="0"/>
          <w:bCs w:val="0"/>
          <w:kern w:val="0"/>
          <w:sz w:val="32"/>
          <w:szCs w:val="32"/>
        </w:rPr>
        <w:t>活动主题</w:t>
      </w:r>
      <w:r>
        <w:rPr>
          <w:rFonts w:hint="eastAsia" w:ascii="黑体" w:hAnsi="黑体" w:eastAsia="黑体" w:cs="黑体"/>
          <w:b w:val="0"/>
          <w:bCs w:val="0"/>
          <w:kern w:val="0"/>
          <w:sz w:val="32"/>
          <w:szCs w:val="32"/>
          <w:lang w:eastAsia="zh-CN"/>
        </w:rPr>
        <w:t>：</w:t>
      </w:r>
      <w:r>
        <w:rPr>
          <w:rFonts w:hint="eastAsia" w:ascii="仿宋_GB2312" w:hAnsi="仿宋_GB2312" w:eastAsia="仿宋_GB2312" w:cs="仿宋_GB2312"/>
          <w:kern w:val="0"/>
          <w:sz w:val="32"/>
          <w:szCs w:val="32"/>
          <w:lang w:val="zh-TW" w:eastAsia="zh-TW" w:bidi="ar-SA"/>
        </w:rPr>
        <w:t>“</w:t>
      </w:r>
      <w:r>
        <w:rPr>
          <w:rFonts w:hint="eastAsia" w:ascii="仿宋_GB2312" w:hAnsi="仿宋_GB2312" w:eastAsia="仿宋_GB2312" w:cs="仿宋_GB2312"/>
          <w:kern w:val="0"/>
          <w:sz w:val="32"/>
          <w:szCs w:val="32"/>
          <w:lang w:val="en-US" w:eastAsia="zh-CN" w:bidi="ar-SA"/>
        </w:rPr>
        <w:t>弘扬雷锋精神 助力支点建设</w:t>
      </w:r>
      <w:r>
        <w:rPr>
          <w:rFonts w:hint="eastAsia" w:ascii="仿宋_GB2312" w:hAnsi="仿宋_GB2312" w:eastAsia="仿宋_GB2312" w:cs="仿宋_GB2312"/>
          <w:kern w:val="0"/>
          <w:sz w:val="32"/>
          <w:szCs w:val="32"/>
          <w:lang w:val="zh-TW" w:eastAsia="zh-CN" w:bidi="ar-SA"/>
        </w:rPr>
        <w:t>”</w:t>
      </w:r>
    </w:p>
    <w:p w14:paraId="0F39F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kern w:val="0"/>
          <w:sz w:val="32"/>
          <w:szCs w:val="32"/>
          <w:lang w:eastAsia="zh-CN"/>
        </w:rPr>
        <w:t>（二）</w:t>
      </w:r>
      <w:r>
        <w:rPr>
          <w:rFonts w:hint="eastAsia" w:ascii="黑体" w:hAnsi="黑体" w:eastAsia="黑体" w:cs="黑体"/>
          <w:b w:val="0"/>
          <w:bCs w:val="0"/>
          <w:kern w:val="0"/>
          <w:sz w:val="32"/>
          <w:szCs w:val="32"/>
        </w:rPr>
        <w:t>活动时间</w:t>
      </w:r>
      <w:r>
        <w:rPr>
          <w:rFonts w:hint="eastAsia" w:ascii="黑体" w:hAnsi="黑体" w:eastAsia="黑体" w:cs="黑体"/>
          <w:b w:val="0"/>
          <w:bCs w:val="0"/>
          <w:kern w:val="0"/>
          <w:sz w:val="32"/>
          <w:szCs w:val="32"/>
          <w:lang w:eastAsia="zh-CN"/>
        </w:rPr>
        <w:t>：</w:t>
      </w:r>
      <w:r>
        <w:rPr>
          <w:rFonts w:hint="eastAsia" w:ascii="仿宋_GB2312" w:hAnsi="仿宋_GB2312" w:eastAsia="仿宋_GB2312" w:cs="仿宋_GB2312"/>
          <w:color w:val="auto"/>
          <w:sz w:val="32"/>
          <w:szCs w:val="32"/>
          <w:lang w:val="en-US" w:eastAsia="zh-CN"/>
        </w:rPr>
        <w:t xml:space="preserve">2025年3月21日(周五)12：50 </w:t>
      </w:r>
      <w:r>
        <w:rPr>
          <w:rFonts w:hint="eastAsia" w:ascii="仿宋_GB2312" w:hAnsi="仿宋_GB2312" w:eastAsia="仿宋_GB2312" w:cs="仿宋_GB2312"/>
          <w:color w:val="FF0000"/>
          <w:sz w:val="32"/>
          <w:szCs w:val="32"/>
          <w:lang w:val="en-US" w:eastAsia="zh-CN"/>
        </w:rPr>
        <w:t xml:space="preserve"> </w:t>
      </w:r>
    </w:p>
    <w:p w14:paraId="5B7E6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0"/>
          <w:sz w:val="32"/>
          <w:szCs w:val="32"/>
          <w:lang w:eastAsia="zh-CN"/>
        </w:rPr>
        <w:t>（三）</w:t>
      </w:r>
      <w:r>
        <w:rPr>
          <w:rFonts w:hint="eastAsia" w:ascii="黑体" w:hAnsi="黑体" w:eastAsia="黑体" w:cs="黑体"/>
          <w:b w:val="0"/>
          <w:bCs w:val="0"/>
          <w:kern w:val="0"/>
          <w:sz w:val="32"/>
          <w:szCs w:val="32"/>
        </w:rPr>
        <w:t>活动地点</w:t>
      </w:r>
      <w:r>
        <w:rPr>
          <w:rFonts w:hint="eastAsia" w:ascii="黑体" w:hAnsi="黑体" w:eastAsia="黑体" w:cs="黑体"/>
          <w:b w:val="0"/>
          <w:bCs w:val="0"/>
          <w:kern w:val="0"/>
          <w:sz w:val="32"/>
          <w:szCs w:val="32"/>
          <w:lang w:eastAsia="zh-CN"/>
        </w:rPr>
        <w:t>：</w:t>
      </w:r>
      <w:r>
        <w:rPr>
          <w:rFonts w:hint="eastAsia" w:ascii="仿宋_GB2312" w:hAnsi="仿宋_GB2312" w:eastAsia="仿宋_GB2312" w:cs="仿宋_GB2312"/>
          <w:sz w:val="32"/>
          <w:szCs w:val="32"/>
          <w:lang w:val="en-US" w:eastAsia="zh-CN"/>
        </w:rPr>
        <w:t>10B407</w:t>
      </w:r>
    </w:p>
    <w:p w14:paraId="2C345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主</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持</w:t>
      </w:r>
      <w:r>
        <w:rPr>
          <w:rFonts w:hint="eastAsia" w:ascii="黑体" w:hAnsi="黑体" w:eastAsia="黑体" w:cs="黑体"/>
          <w:b w:val="0"/>
          <w:bCs w:val="0"/>
          <w:kern w:val="0"/>
          <w:sz w:val="32"/>
          <w:szCs w:val="32"/>
          <w:lang w:eastAsia="zh-CN"/>
        </w:rPr>
        <w:t>：</w:t>
      </w:r>
      <w:r>
        <w:rPr>
          <w:rFonts w:hint="eastAsia" w:ascii="仿宋_GB2312" w:hAnsi="仿宋_GB2312" w:eastAsia="仿宋_GB2312" w:cs="仿宋_GB2312"/>
          <w:color w:val="auto"/>
          <w:sz w:val="32"/>
          <w:szCs w:val="32"/>
          <w:lang w:val="en-US" w:eastAsia="zh-CN"/>
        </w:rPr>
        <w:t>一支部</w:t>
      </w:r>
      <w:r>
        <w:rPr>
          <w:rFonts w:hint="eastAsia" w:ascii="仿宋_GB2312" w:hAnsi="仿宋_GB2312" w:eastAsia="仿宋_GB2312" w:cs="仿宋_GB2312"/>
          <w:sz w:val="32"/>
          <w:szCs w:val="32"/>
          <w:lang w:val="en-US" w:eastAsia="zh-CN"/>
        </w:rPr>
        <w:t>书记 吕萍</w:t>
      </w:r>
    </w:p>
    <w:p w14:paraId="3C3A7D6E">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left="630" w:leftChars="0"/>
        <w:textAlignment w:val="center"/>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kern w:val="0"/>
          <w:sz w:val="32"/>
          <w:szCs w:val="32"/>
          <w:lang w:val="en-US" w:eastAsia="zh-CN" w:bidi="ar-SA"/>
        </w:rPr>
        <w:t>（五）参加人员：</w:t>
      </w:r>
      <w:r>
        <w:rPr>
          <w:rFonts w:hint="eastAsia" w:ascii="仿宋_GB2312" w:hAnsi="仿宋_GB2312" w:eastAsia="仿宋_GB2312" w:cs="仿宋_GB2312"/>
          <w:kern w:val="2"/>
          <w:sz w:val="32"/>
          <w:szCs w:val="32"/>
          <w:lang w:val="en-US" w:eastAsia="zh-CN" w:bidi="ar-SA"/>
        </w:rPr>
        <w:t>党总支全体党员、入党积极分子</w:t>
      </w:r>
      <w:r>
        <w:rPr>
          <w:rFonts w:hint="eastAsia" w:ascii="仿宋_GB2312" w:hAnsi="仿宋_GB2312" w:eastAsia="仿宋_GB2312" w:cs="仿宋_GB2312"/>
          <w:kern w:val="0"/>
          <w:sz w:val="32"/>
          <w:szCs w:val="32"/>
          <w:lang w:val="en-US" w:eastAsia="zh-CN" w:bidi="ar-SA"/>
        </w:rPr>
        <w:t xml:space="preserve">          </w:t>
      </w:r>
    </w:p>
    <w:p w14:paraId="5A141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kern w:val="0"/>
          <w:sz w:val="32"/>
          <w:szCs w:val="32"/>
          <w:lang w:eastAsia="zh-CN"/>
        </w:rPr>
        <w:t>（六）</w:t>
      </w:r>
      <w:r>
        <w:rPr>
          <w:rFonts w:hint="eastAsia" w:ascii="黑体" w:hAnsi="黑体" w:eastAsia="黑体" w:cs="黑体"/>
          <w:b w:val="0"/>
          <w:bCs w:val="0"/>
          <w:kern w:val="0"/>
          <w:sz w:val="32"/>
          <w:szCs w:val="32"/>
        </w:rPr>
        <w:t>会议记录</w:t>
      </w:r>
      <w:r>
        <w:rPr>
          <w:rFonts w:hint="eastAsia" w:ascii="黑体" w:hAnsi="黑体" w:eastAsia="黑体" w:cs="黑体"/>
          <w:b w:val="0"/>
          <w:bCs w:val="0"/>
          <w:kern w:val="0"/>
          <w:sz w:val="32"/>
          <w:szCs w:val="32"/>
          <w:lang w:eastAsia="zh-CN"/>
        </w:rPr>
        <w:t>：</w:t>
      </w:r>
      <w:r>
        <w:rPr>
          <w:rFonts w:hint="eastAsia" w:ascii="仿宋_GB2312" w:hAnsi="仿宋_GB2312" w:eastAsia="仿宋_GB2312" w:cs="仿宋_GB2312"/>
          <w:kern w:val="0"/>
          <w:sz w:val="32"/>
          <w:szCs w:val="32"/>
          <w:lang w:val="en-US" w:eastAsia="zh-CN" w:bidi="ar-SA"/>
        </w:rPr>
        <w:t xml:space="preserve">支部组织委员 </w:t>
      </w:r>
    </w:p>
    <w:p w14:paraId="71E113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（七）</w:t>
      </w:r>
      <w:r>
        <w:rPr>
          <w:rFonts w:hint="eastAsia" w:ascii="黑体" w:hAnsi="黑体" w:eastAsia="黑体" w:cs="黑体"/>
          <w:b w:val="0"/>
          <w:bCs w:val="0"/>
          <w:kern w:val="0"/>
          <w:sz w:val="32"/>
          <w:szCs w:val="32"/>
        </w:rPr>
        <w:t>“主题党日”活动程序及内容</w:t>
      </w:r>
    </w:p>
    <w:p w14:paraId="4D71F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1.党员入场签到并交纳党费</w:t>
      </w:r>
    </w:p>
    <w:p w14:paraId="5D539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2.重温入党誓词</w:t>
      </w:r>
      <w:r>
        <w:rPr>
          <w:rFonts w:hint="eastAsia" w:ascii="仿宋_GB2312" w:hAnsi="仿宋_GB2312" w:eastAsia="仿宋_GB2312" w:cs="仿宋_GB2312"/>
          <w:b/>
          <w:bCs/>
          <w:color w:val="auto"/>
          <w:sz w:val="32"/>
          <w:szCs w:val="32"/>
          <w:lang w:val="en-US" w:eastAsia="zh-CN"/>
        </w:rPr>
        <w:t>(陈亚文同志)</w:t>
      </w:r>
    </w:p>
    <w:p w14:paraId="336D9C19">
      <w:pPr>
        <w:pStyle w:val="12"/>
        <w:numPr>
          <w:ilvl w:val="0"/>
          <w:numId w:val="0"/>
        </w:numPr>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3.学习《中国共产党普通高等学校基层组织工作条例》</w:t>
      </w:r>
      <w:r>
        <w:rPr>
          <w:rFonts w:hint="eastAsia" w:ascii="仿宋_GB2312" w:hAnsi="仿宋_GB2312" w:eastAsia="仿宋_GB2312" w:cs="仿宋_GB2312"/>
          <w:color w:val="auto"/>
          <w:sz w:val="32"/>
          <w:szCs w:val="32"/>
          <w:lang w:val="en-US" w:eastAsia="zh-CN" w:bidi="ar-SA"/>
        </w:rPr>
        <w:t>《党史学习教育工作条例》</w:t>
      </w:r>
      <w:r>
        <w:rPr>
          <w:rFonts w:hint="eastAsia" w:ascii="仿宋_GB2312" w:hAnsi="仿宋_GB2312" w:eastAsia="仿宋_GB2312" w:cs="仿宋_GB2312"/>
          <w:color w:val="auto"/>
          <w:sz w:val="32"/>
          <w:szCs w:val="32"/>
          <w:lang w:val="en-US" w:eastAsia="zh-CN"/>
        </w:rPr>
        <w:t>《中国共产党纪律处</w:t>
      </w:r>
      <w:r>
        <w:rPr>
          <w:rFonts w:hint="eastAsia" w:ascii="仿宋_GB2312" w:hAnsi="仿宋_GB2312" w:eastAsia="仿宋_GB2312" w:cs="仿宋_GB2312"/>
          <w:color w:val="auto"/>
          <w:kern w:val="2"/>
          <w:sz w:val="32"/>
          <w:szCs w:val="32"/>
          <w:lang w:val="en-US" w:eastAsia="zh-CN" w:bidi="ar-SA"/>
        </w:rPr>
        <w:t>分条例》</w:t>
      </w:r>
      <w:r>
        <w:rPr>
          <w:rFonts w:hint="eastAsia" w:ascii="仿宋_GB2312" w:hAnsi="仿宋_GB2312" w:eastAsia="仿宋_GB2312" w:cs="仿宋_GB2312"/>
          <w:b/>
          <w:bCs/>
          <w:color w:val="auto"/>
          <w:sz w:val="32"/>
          <w:szCs w:val="32"/>
          <w:lang w:val="en-US" w:eastAsia="zh-CN"/>
        </w:rPr>
        <w:t>（吕萍同志）</w:t>
      </w:r>
    </w:p>
    <w:p w14:paraId="4B6E866C">
      <w:pPr>
        <w:pStyle w:val="1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4.评选每月一星——3月之星</w:t>
      </w:r>
    </w:p>
    <w:p w14:paraId="4B10CFDF">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40" w:firstLineChars="200"/>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5.支部查摆问题:支部党员老师针对目前存在的问题进行发言</w:t>
      </w:r>
      <w:r>
        <w:rPr>
          <w:rFonts w:hint="eastAsia" w:ascii="仿宋_GB2312" w:hAnsi="仿宋_GB2312" w:eastAsia="仿宋_GB2312" w:cs="仿宋_GB2312"/>
          <w:b/>
          <w:bCs/>
          <w:color w:val="auto"/>
          <w:sz w:val="32"/>
          <w:szCs w:val="32"/>
          <w:lang w:val="en-US" w:eastAsia="zh-CN"/>
        </w:rPr>
        <w:t xml:space="preserve">（余晴同志、肖伟同志） </w:t>
      </w:r>
    </w:p>
    <w:p w14:paraId="36B33261">
      <w:pPr>
        <w:pStyle w:val="12"/>
        <w:numPr>
          <w:ilvl w:val="0"/>
          <w:numId w:val="0"/>
        </w:numPr>
        <w:ind w:firstLine="640" w:firstLineChars="200"/>
        <w:rPr>
          <w:rFonts w:hint="eastAsia" w:ascii="黑体" w:hAnsi="黑体" w:eastAsia="黑体" w:cs="黑体"/>
          <w:b w:val="0"/>
          <w:bCs w:val="0"/>
          <w:sz w:val="32"/>
          <w:szCs w:val="32"/>
          <w:lang w:val="en-US" w:eastAsia="zh-CN"/>
        </w:rPr>
      </w:pPr>
      <w:r>
        <w:rPr>
          <w:rFonts w:hint="eastAsia" w:ascii="仿宋_GB2312" w:hAnsi="仿宋_GB2312" w:eastAsia="仿宋_GB2312" w:cs="仿宋_GB2312"/>
          <w:color w:val="auto"/>
          <w:sz w:val="32"/>
          <w:szCs w:val="32"/>
          <w:lang w:val="en-US" w:eastAsia="zh-CN"/>
        </w:rPr>
        <w:t>6.自学与集中学习</w:t>
      </w:r>
    </w:p>
    <w:p w14:paraId="2EC247A5">
      <w:pPr>
        <w:pStyle w:val="12"/>
        <w:numPr>
          <w:ilvl w:val="0"/>
          <w:numId w:val="0"/>
        </w:numPr>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自学内容：</w:t>
      </w:r>
    </w:p>
    <w:p w14:paraId="0F5D2EE6">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①《习近平著作选读》第三卷</w:t>
      </w:r>
    </w:p>
    <w:p w14:paraId="623CCCA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②《中国共产党章程》</w:t>
      </w:r>
    </w:p>
    <w:p w14:paraId="544A750B">
      <w:pPr>
        <w:pStyle w:val="12"/>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③《党的二十届三中全会〈决定〉学习辅导百问》</w:t>
      </w:r>
    </w:p>
    <w:p w14:paraId="4619807D">
      <w:pPr>
        <w:pStyle w:val="12"/>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④《共产党员纪律必修课》</w:t>
      </w:r>
    </w:p>
    <w:p w14:paraId="4FDFC5BF">
      <w:pPr>
        <w:pStyle w:val="12"/>
        <w:keepNext w:val="0"/>
        <w:keepLines w:val="0"/>
        <w:pageBreakBefore w:val="0"/>
        <w:kinsoku/>
        <w:wordWrap/>
        <w:overflowPunct/>
        <w:topLinePunct w:val="0"/>
        <w:bidi w:val="0"/>
        <w:adjustRightInd w:val="0"/>
        <w:spacing w:line="560" w:lineRule="exact"/>
        <w:ind w:firstLine="64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⑤《中国共产党纪律处分条例》</w:t>
      </w:r>
    </w:p>
    <w:p w14:paraId="4375613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集中学习内容：</w:t>
      </w:r>
    </w:p>
    <w:p w14:paraId="09D9CB49">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①深入学习宣传贯彻习近平总书记考察湖北重要讲话精神；</w:t>
      </w:r>
      <w:r>
        <w:rPr>
          <w:rFonts w:hint="eastAsia" w:ascii="仿宋_GB2312" w:hAnsi="仿宋_GB2312" w:eastAsia="仿宋_GB2312" w:cs="仿宋_GB2312"/>
          <w:b/>
          <w:bCs/>
          <w:color w:val="auto"/>
          <w:kern w:val="2"/>
          <w:sz w:val="32"/>
          <w:szCs w:val="32"/>
          <w:lang w:val="en-US" w:eastAsia="zh-CN" w:bidi="ar-SA"/>
        </w:rPr>
        <w:t>（赵慧敏同志）</w:t>
      </w:r>
    </w:p>
    <w:p w14:paraId="3A6905D3">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②深入学习习近平总书记在中共中央政治局第十九次集体学习时发表重要讲话精神；</w:t>
      </w:r>
      <w:r>
        <w:rPr>
          <w:rFonts w:hint="eastAsia" w:ascii="仿宋_GB2312" w:hAnsi="仿宋_GB2312" w:eastAsia="仿宋_GB2312" w:cs="仿宋_GB2312"/>
          <w:b/>
          <w:bCs/>
          <w:color w:val="auto"/>
          <w:kern w:val="2"/>
          <w:sz w:val="32"/>
          <w:szCs w:val="32"/>
          <w:lang w:val="en-US" w:eastAsia="zh-CN" w:bidi="ar-SA"/>
        </w:rPr>
        <w:t>（谈阳老师）</w:t>
      </w:r>
    </w:p>
    <w:p w14:paraId="42118D32">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③深入学习全国两会精神；</w:t>
      </w:r>
      <w:r>
        <w:rPr>
          <w:rFonts w:hint="eastAsia" w:ascii="仿宋_GB2312" w:hAnsi="仿宋_GB2312" w:eastAsia="仿宋_GB2312" w:cs="仿宋_GB2312"/>
          <w:b/>
          <w:bCs/>
          <w:color w:val="auto"/>
          <w:kern w:val="2"/>
          <w:sz w:val="32"/>
          <w:szCs w:val="32"/>
          <w:lang w:val="en-US" w:eastAsia="zh-CN" w:bidi="ar-SA"/>
        </w:rPr>
        <w:t>（马程婉同志）</w:t>
      </w:r>
    </w:p>
    <w:p w14:paraId="2A6BCA1E">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④深入学习贯彻落实全省教育大会精神；</w:t>
      </w:r>
      <w:r>
        <w:rPr>
          <w:rFonts w:hint="eastAsia" w:ascii="仿宋_GB2312" w:hAnsi="仿宋_GB2312" w:eastAsia="仿宋_GB2312" w:cs="仿宋_GB2312"/>
          <w:b/>
          <w:bCs/>
          <w:color w:val="auto"/>
          <w:kern w:val="2"/>
          <w:sz w:val="32"/>
          <w:szCs w:val="32"/>
          <w:lang w:val="en-US" w:eastAsia="zh-CN" w:bidi="ar-SA"/>
        </w:rPr>
        <w:t>（袁晓露老师）</w:t>
      </w:r>
    </w:p>
    <w:p w14:paraId="2EC4623C">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⑤深入学习省、市“新春第一会”精神；</w:t>
      </w:r>
      <w:r>
        <w:rPr>
          <w:rFonts w:hint="eastAsia" w:ascii="仿宋_GB2312" w:hAnsi="仿宋_GB2312" w:eastAsia="仿宋_GB2312" w:cs="仿宋_GB2312"/>
          <w:b/>
          <w:bCs/>
          <w:color w:val="auto"/>
          <w:kern w:val="2"/>
          <w:sz w:val="32"/>
          <w:szCs w:val="32"/>
          <w:lang w:val="en-US" w:eastAsia="zh-CN" w:bidi="ar-SA"/>
        </w:rPr>
        <w:t>（魏弘坤同志）</w:t>
      </w:r>
      <w:r>
        <w:rPr>
          <w:rFonts w:hint="eastAsia" w:ascii="仿宋_GB2312" w:hAnsi="仿宋_GB2312" w:eastAsia="仿宋_GB2312" w:cs="仿宋_GB2312"/>
          <w:b/>
          <w:bCs/>
          <w:color w:val="auto"/>
          <w:sz w:val="32"/>
          <w:szCs w:val="32"/>
          <w:lang w:val="en-US" w:eastAsia="zh-CN"/>
        </w:rPr>
        <w:t xml:space="preserve"> </w:t>
      </w:r>
    </w:p>
    <w:p w14:paraId="00CF3ACE">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7.做好信教党员排查整顿工作</w:t>
      </w:r>
    </w:p>
    <w:p w14:paraId="1AA09B29">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40" w:firstLineChars="200"/>
        <w:jc w:val="left"/>
        <w:textAlignment w:val="center"/>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深入学习贯彻习近平总书记关于宗教工作的重要论述，提高政治站位，扛稳政治责任，保持清醒头脑，强化基础工作，提升治理水平。各党支部在</w:t>
      </w: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月份主题党日上组织开展“党员不得信仰宗教”签名承诺，强化党员理想信念教育，对信仰宗教且劝而不退的党员，按照不合格党员组织处置的有关规定，严肃进行处置。加大对老弱病残</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“三留守” 人员等易受宗教影响群体关注力度，有关情况逐级上报上级组织部门，给予关怀帮扶，引导党员群众自觉</w:t>
      </w:r>
      <w:r>
        <w:rPr>
          <w:rFonts w:hint="eastAsia" w:ascii="仿宋_GB2312" w:hAnsi="仿宋_GB2312" w:eastAsia="仿宋_GB2312" w:cs="仿宋_GB2312"/>
          <w:color w:val="auto"/>
          <w:kern w:val="2"/>
          <w:sz w:val="32"/>
          <w:szCs w:val="32"/>
          <w:lang w:val="en-US" w:eastAsia="zh-CN" w:bidi="ar-SA"/>
        </w:rPr>
        <w:t>感党恩、听党话、跟党走</w:t>
      </w:r>
      <w:r>
        <w:rPr>
          <w:rFonts w:hint="default" w:ascii="仿宋_GB2312" w:hAnsi="仿宋_GB2312" w:eastAsia="仿宋_GB2312" w:cs="仿宋_GB2312"/>
          <w:color w:val="auto"/>
          <w:kern w:val="2"/>
          <w:sz w:val="32"/>
          <w:szCs w:val="32"/>
          <w:lang w:val="en-US" w:eastAsia="zh-CN" w:bidi="ar-SA"/>
        </w:rPr>
        <w:t>。</w:t>
      </w:r>
    </w:p>
    <w:p w14:paraId="7917933E">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8.讲纪律教育微课</w:t>
      </w:r>
    </w:p>
    <w:p w14:paraId="10617F51">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党支部围绕《共产党员纪律必修课》第二部分第35课《切莫向单位行贿》内容，结合实际工作，由支部书记、支委和干部带头担任主讲人进行5—10分钟的纪律教育授课，夯实党员干部廉洁从政思想意识，共同营造风清气正的政治生态，为构建武鄂黄黄都市圈重要增长极，实现职业教育高质量发展提供坚强纪律保障。</w:t>
      </w:r>
      <w:r>
        <w:rPr>
          <w:rFonts w:hint="eastAsia" w:ascii="仿宋_GB2312" w:hAnsi="仿宋_GB2312" w:eastAsia="仿宋_GB2312" w:cs="仿宋_GB2312"/>
          <w:b/>
          <w:bCs/>
          <w:color w:val="auto"/>
          <w:kern w:val="2"/>
          <w:sz w:val="32"/>
          <w:szCs w:val="32"/>
          <w:lang w:val="en-US" w:eastAsia="zh-CN" w:bidi="ar-SA"/>
        </w:rPr>
        <w:t>（马俊杰同志）</w:t>
      </w:r>
    </w:p>
    <w:p w14:paraId="2B2C84A9">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textAlignment w:val="auto"/>
        <w:outlineLvl w:val="9"/>
        <w:rPr>
          <w:rFonts w:hint="default" w:ascii="仿宋_GB2312" w:hAnsi="仿宋_GB2312" w:eastAsia="仿宋_GB2312" w:cs="仿宋_GB2312"/>
          <w:b w:val="0"/>
          <w:bCs w:val="0"/>
          <w:color w:val="auto"/>
          <w:sz w:val="32"/>
          <w:szCs w:val="32"/>
          <w:lang w:val="en-US" w:eastAsia="zh-CN" w:bidi="ar-SA"/>
        </w:rPr>
      </w:pPr>
      <w:r>
        <w:rPr>
          <w:rFonts w:hint="eastAsia" w:ascii="黑体" w:hAnsi="黑体" w:eastAsia="黑体" w:cs="黑体"/>
          <w:b w:val="0"/>
          <w:bCs w:val="0"/>
          <w:sz w:val="32"/>
          <w:szCs w:val="32"/>
          <w:lang w:val="en-US" w:eastAsia="zh-CN"/>
        </w:rPr>
        <w:t>（八）部署专项工作</w:t>
      </w:r>
      <w:r>
        <w:rPr>
          <w:rFonts w:hint="eastAsia" w:ascii="仿宋_GB2312" w:hAnsi="仿宋_GB2312" w:eastAsia="仿宋_GB2312" w:cs="仿宋_GB2312"/>
          <w:sz w:val="32"/>
          <w:szCs w:val="32"/>
          <w:lang w:val="en-US" w:eastAsia="zh-CN"/>
        </w:rPr>
        <w:t xml:space="preserve">     </w:t>
      </w:r>
    </w:p>
    <w:p w14:paraId="35208D76">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40" w:firstLineChars="200"/>
        <w:jc w:val="both"/>
        <w:textAlignment w:val="center"/>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w:t>
      </w:r>
      <w:r>
        <w:rPr>
          <w:rFonts w:hint="eastAsia" w:ascii="楷体_GB2312" w:hAnsi="楷体_GB2312" w:eastAsia="楷体_GB2312" w:cs="楷体_GB2312"/>
          <w:b w:val="0"/>
          <w:bCs w:val="0"/>
          <w:color w:val="auto"/>
          <w:sz w:val="32"/>
          <w:szCs w:val="32"/>
          <w:lang w:val="en-US" w:eastAsia="zh-CN" w:bidi="ar-SA"/>
        </w:rPr>
        <w:t>深入开展学雷锋志愿服务活动。</w:t>
      </w:r>
      <w:r>
        <w:rPr>
          <w:rFonts w:hint="eastAsia" w:ascii="仿宋_GB2312" w:hAnsi="仿宋_GB2312" w:eastAsia="仿宋_GB2312" w:cs="仿宋_GB2312"/>
          <w:b w:val="0"/>
          <w:bCs w:val="0"/>
          <w:color w:val="auto"/>
          <w:sz w:val="32"/>
          <w:szCs w:val="32"/>
          <w:lang w:val="en-US" w:eastAsia="zh-CN" w:bidi="ar-SA"/>
        </w:rPr>
        <w:t>各级党组织和广大 党员要深入贯彻落实习近平总书记关于志愿服务的重要论述和对深入开展学雷锋活动作出的重要指示精神，更好发挥党员干部模范带头作用，常态化下沉村（社区）开展形式多样的志愿服务活动，为支点建设贡献党员先锋力量。</w:t>
      </w:r>
    </w:p>
    <w:p w14:paraId="3CE8F50C">
      <w:pPr>
        <w:pStyle w:val="4"/>
        <w:jc w:val="right"/>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 xml:space="preserve">  2.做好党员发展和教育管理工作。</w:t>
      </w:r>
      <w:r>
        <w:rPr>
          <w:rFonts w:hint="eastAsia" w:ascii="仿宋_GB2312" w:hAnsi="仿宋_GB2312" w:eastAsia="仿宋_GB2312" w:cs="仿宋_GB2312"/>
          <w:b w:val="0"/>
          <w:bCs w:val="0"/>
          <w:color w:val="auto"/>
          <w:sz w:val="32"/>
          <w:szCs w:val="32"/>
          <w:lang w:val="en-US" w:eastAsia="zh-CN" w:bidi="ar-SA"/>
        </w:rPr>
        <w:t>各党支部根据发展党员工作流程及时间节点，按照校党委组织部工作要求做好2025年上半年入党申请人培训、积极分子培训、发展对象培训、接收预备党员及预备党员转正工作，并对照各支部实际，及</w:t>
      </w:r>
    </w:p>
    <w:p w14:paraId="30F6FCA2">
      <w:pPr>
        <w:pStyle w:val="4"/>
        <w:jc w:val="both"/>
        <w:rPr>
          <w:rFonts w:hint="eastAsia" w:ascii="华文仿宋" w:hAnsi="华文仿宋" w:eastAsia="华文仿宋" w:cs="华文仿宋"/>
          <w:sz w:val="32"/>
          <w:szCs w:val="32"/>
          <w:lang w:val="en-US" w:eastAsia="zh-CN"/>
        </w:rPr>
      </w:pPr>
      <w:r>
        <w:rPr>
          <w:rFonts w:hint="eastAsia" w:ascii="仿宋_GB2312" w:hAnsi="仿宋_GB2312" w:eastAsia="仿宋_GB2312" w:cs="仿宋_GB2312"/>
          <w:b w:val="0"/>
          <w:bCs w:val="0"/>
          <w:color w:val="auto"/>
          <w:sz w:val="32"/>
          <w:szCs w:val="32"/>
          <w:lang w:val="en-US" w:eastAsia="zh-CN" w:bidi="ar-SA"/>
        </w:rPr>
        <w:t>时整理各党支部信息管理系统，做好支部党员管理工作。</w:t>
      </w:r>
      <w:r>
        <w:rPr>
          <w:rFonts w:hint="eastAsia" w:ascii="华文仿宋" w:hAnsi="华文仿宋" w:eastAsia="华文仿宋" w:cs="华文仿宋"/>
          <w:sz w:val="32"/>
          <w:szCs w:val="32"/>
          <w:lang w:val="en-US" w:eastAsia="zh-CN"/>
        </w:rPr>
        <w:t xml:space="preserve">                      </w:t>
      </w:r>
    </w:p>
    <w:p w14:paraId="4050A189">
      <w:pPr>
        <w:pStyle w:val="4"/>
        <w:jc w:val="both"/>
        <w:rPr>
          <w:rFonts w:hint="eastAsia" w:ascii="华文仿宋" w:hAnsi="华文仿宋" w:eastAsia="华文仿宋" w:cs="华文仿宋"/>
          <w:sz w:val="32"/>
          <w:szCs w:val="32"/>
          <w:lang w:val="en-US" w:eastAsia="zh-CN"/>
        </w:rPr>
      </w:pPr>
    </w:p>
    <w:p w14:paraId="1C79EDB2">
      <w:pPr>
        <w:pStyle w:val="4"/>
        <w:ind w:firstLine="320" w:firstLineChars="100"/>
        <w:jc w:val="right"/>
        <w:rPr>
          <w:rFonts w:hint="eastAsia" w:ascii="华文仿宋" w:hAnsi="华文仿宋" w:eastAsia="华文仿宋" w:cs="华文仿宋"/>
          <w:b w:val="0"/>
          <w:kern w:val="2"/>
          <w:sz w:val="32"/>
          <w:szCs w:val="32"/>
          <w:lang w:val="en-US" w:eastAsia="zh-CN" w:bidi="ar-SA"/>
        </w:rPr>
      </w:pPr>
      <w:r>
        <w:rPr>
          <w:rFonts w:hint="eastAsia" w:ascii="华文仿宋" w:hAnsi="华文仿宋" w:eastAsia="华文仿宋" w:cs="华文仿宋"/>
          <w:b w:val="0"/>
          <w:kern w:val="2"/>
          <w:sz w:val="32"/>
          <w:szCs w:val="32"/>
          <w:lang w:val="en-US" w:eastAsia="zh-CN" w:bidi="ar-SA"/>
        </w:rPr>
        <w:t>经贸与管理学院党总支</w:t>
      </w:r>
    </w:p>
    <w:p w14:paraId="4E65A238">
      <w:pPr>
        <w:pStyle w:val="8"/>
        <w:numPr>
          <w:ilvl w:val="0"/>
          <w:numId w:val="0"/>
        </w:numPr>
        <w:ind w:firstLine="5440" w:firstLineChars="1700"/>
        <w:rPr>
          <w:rFonts w:hint="default" w:ascii="华文仿宋" w:hAnsi="华文仿宋" w:eastAsia="华文仿宋" w:cs="华文仿宋"/>
          <w:sz w:val="32"/>
          <w:szCs w:val="32"/>
          <w:lang w:val="en-US" w:eastAsia="zh-CN"/>
        </w:rPr>
      </w:pPr>
      <w:r>
        <w:rPr>
          <w:rFonts w:hint="eastAsia" w:ascii="华文仿宋" w:hAnsi="华文仿宋" w:eastAsia="华文仿宋" w:cs="华文仿宋"/>
          <w:b w:val="0"/>
          <w:kern w:val="2"/>
          <w:sz w:val="32"/>
          <w:szCs w:val="32"/>
          <w:lang w:val="en-US" w:eastAsia="zh-CN" w:bidi="ar-SA"/>
        </w:rPr>
        <w:t>2025年3月21</w:t>
      </w:r>
      <w:bookmarkStart w:id="0" w:name="_GoBack"/>
      <w:bookmarkEnd w:id="0"/>
      <w:r>
        <w:rPr>
          <w:rFonts w:hint="eastAsia" w:ascii="华文仿宋" w:hAnsi="华文仿宋" w:eastAsia="华文仿宋" w:cs="华文仿宋"/>
          <w:b w:val="0"/>
          <w:kern w:val="2"/>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NGJjNzJhZTM3MWRmZDc3NjViOTI3ZTQyMDQ1NWIifQ=="/>
  </w:docVars>
  <w:rsids>
    <w:rsidRoot w:val="00000000"/>
    <w:rsid w:val="00024352"/>
    <w:rsid w:val="005971C0"/>
    <w:rsid w:val="035E4D4C"/>
    <w:rsid w:val="05562BDB"/>
    <w:rsid w:val="056D0621"/>
    <w:rsid w:val="059C797B"/>
    <w:rsid w:val="068D4FB0"/>
    <w:rsid w:val="06B01930"/>
    <w:rsid w:val="06BA592A"/>
    <w:rsid w:val="0B1D50BA"/>
    <w:rsid w:val="0BD80C5D"/>
    <w:rsid w:val="0C923886"/>
    <w:rsid w:val="0CD13B02"/>
    <w:rsid w:val="0CF12E49"/>
    <w:rsid w:val="0D391450"/>
    <w:rsid w:val="0D42500C"/>
    <w:rsid w:val="0DC64F46"/>
    <w:rsid w:val="0EB421D9"/>
    <w:rsid w:val="0EE7435D"/>
    <w:rsid w:val="0F036EA1"/>
    <w:rsid w:val="0F752676"/>
    <w:rsid w:val="110A069A"/>
    <w:rsid w:val="1124702B"/>
    <w:rsid w:val="11500A4D"/>
    <w:rsid w:val="11673533"/>
    <w:rsid w:val="122775DD"/>
    <w:rsid w:val="1231074B"/>
    <w:rsid w:val="126151D2"/>
    <w:rsid w:val="12D95B79"/>
    <w:rsid w:val="130D3C66"/>
    <w:rsid w:val="13620456"/>
    <w:rsid w:val="140F3995"/>
    <w:rsid w:val="14726694"/>
    <w:rsid w:val="1485217E"/>
    <w:rsid w:val="14E36CA6"/>
    <w:rsid w:val="15214BEB"/>
    <w:rsid w:val="153C0833"/>
    <w:rsid w:val="15E5477D"/>
    <w:rsid w:val="16B84136"/>
    <w:rsid w:val="171E6442"/>
    <w:rsid w:val="175005C5"/>
    <w:rsid w:val="180B5D36"/>
    <w:rsid w:val="192A37C4"/>
    <w:rsid w:val="19766A09"/>
    <w:rsid w:val="19CE7BBD"/>
    <w:rsid w:val="1B856ABF"/>
    <w:rsid w:val="1C1C6648"/>
    <w:rsid w:val="1C406C73"/>
    <w:rsid w:val="1C7941B7"/>
    <w:rsid w:val="1D646B79"/>
    <w:rsid w:val="1D7262AE"/>
    <w:rsid w:val="20B27ED0"/>
    <w:rsid w:val="221E48E4"/>
    <w:rsid w:val="22242052"/>
    <w:rsid w:val="229E0D7F"/>
    <w:rsid w:val="2378512C"/>
    <w:rsid w:val="240923AF"/>
    <w:rsid w:val="250563AA"/>
    <w:rsid w:val="253747D0"/>
    <w:rsid w:val="25F460AD"/>
    <w:rsid w:val="26E054C2"/>
    <w:rsid w:val="274264C4"/>
    <w:rsid w:val="27C81AC6"/>
    <w:rsid w:val="28895864"/>
    <w:rsid w:val="28C11F60"/>
    <w:rsid w:val="2B1E0CAF"/>
    <w:rsid w:val="2C3F7D37"/>
    <w:rsid w:val="2CA669B8"/>
    <w:rsid w:val="2D3A16A4"/>
    <w:rsid w:val="2E2B796A"/>
    <w:rsid w:val="30D01BDB"/>
    <w:rsid w:val="312037EB"/>
    <w:rsid w:val="31BF532C"/>
    <w:rsid w:val="33776885"/>
    <w:rsid w:val="34686335"/>
    <w:rsid w:val="34B12CE5"/>
    <w:rsid w:val="34BE1CA2"/>
    <w:rsid w:val="35301D0A"/>
    <w:rsid w:val="35CD57AB"/>
    <w:rsid w:val="37CE460B"/>
    <w:rsid w:val="395A05A6"/>
    <w:rsid w:val="39925A7C"/>
    <w:rsid w:val="39A52306"/>
    <w:rsid w:val="3B0F05BC"/>
    <w:rsid w:val="3B2A0822"/>
    <w:rsid w:val="3B481AE0"/>
    <w:rsid w:val="3C9329E9"/>
    <w:rsid w:val="3E597CF1"/>
    <w:rsid w:val="3EA4438A"/>
    <w:rsid w:val="3F3B5533"/>
    <w:rsid w:val="401D1934"/>
    <w:rsid w:val="40A315E2"/>
    <w:rsid w:val="41037188"/>
    <w:rsid w:val="4188650C"/>
    <w:rsid w:val="43475A1A"/>
    <w:rsid w:val="44831473"/>
    <w:rsid w:val="44BC2C73"/>
    <w:rsid w:val="45596713"/>
    <w:rsid w:val="45CA48B2"/>
    <w:rsid w:val="45FF375F"/>
    <w:rsid w:val="46811947"/>
    <w:rsid w:val="478A11B1"/>
    <w:rsid w:val="47E250E6"/>
    <w:rsid w:val="47F95F8C"/>
    <w:rsid w:val="488066AD"/>
    <w:rsid w:val="48E32658"/>
    <w:rsid w:val="4A2D016F"/>
    <w:rsid w:val="4AD30D16"/>
    <w:rsid w:val="4CB535FF"/>
    <w:rsid w:val="4CC83E67"/>
    <w:rsid w:val="4DC112FA"/>
    <w:rsid w:val="4DE54075"/>
    <w:rsid w:val="4EC45545"/>
    <w:rsid w:val="4F5148FF"/>
    <w:rsid w:val="4FB42F93"/>
    <w:rsid w:val="50593A6B"/>
    <w:rsid w:val="50842042"/>
    <w:rsid w:val="50E83ACF"/>
    <w:rsid w:val="53185684"/>
    <w:rsid w:val="53BF75A6"/>
    <w:rsid w:val="53DF24DA"/>
    <w:rsid w:val="5461622D"/>
    <w:rsid w:val="550E02A0"/>
    <w:rsid w:val="561072C2"/>
    <w:rsid w:val="56593B5B"/>
    <w:rsid w:val="57D8796C"/>
    <w:rsid w:val="58B45015"/>
    <w:rsid w:val="5A096DF4"/>
    <w:rsid w:val="5CBD5382"/>
    <w:rsid w:val="5D9D5A38"/>
    <w:rsid w:val="60840BAD"/>
    <w:rsid w:val="60DE3FAA"/>
    <w:rsid w:val="60E23609"/>
    <w:rsid w:val="61CA3EED"/>
    <w:rsid w:val="6248721D"/>
    <w:rsid w:val="63B9369D"/>
    <w:rsid w:val="645962D8"/>
    <w:rsid w:val="64813139"/>
    <w:rsid w:val="64C03C61"/>
    <w:rsid w:val="657D4173"/>
    <w:rsid w:val="66014531"/>
    <w:rsid w:val="661A2D77"/>
    <w:rsid w:val="67650AF0"/>
    <w:rsid w:val="67BA52E0"/>
    <w:rsid w:val="683E7CBF"/>
    <w:rsid w:val="68DB3760"/>
    <w:rsid w:val="68E040D8"/>
    <w:rsid w:val="6A3053E5"/>
    <w:rsid w:val="6BC524A5"/>
    <w:rsid w:val="6C796FDC"/>
    <w:rsid w:val="6D0234C5"/>
    <w:rsid w:val="6E5058DE"/>
    <w:rsid w:val="6E9C573F"/>
    <w:rsid w:val="6EDB081C"/>
    <w:rsid w:val="6FCC447C"/>
    <w:rsid w:val="6FEC1DAE"/>
    <w:rsid w:val="71696BE0"/>
    <w:rsid w:val="71927465"/>
    <w:rsid w:val="71B24C2C"/>
    <w:rsid w:val="71F2544E"/>
    <w:rsid w:val="72027D7A"/>
    <w:rsid w:val="736746FF"/>
    <w:rsid w:val="741E0C5D"/>
    <w:rsid w:val="75716D6A"/>
    <w:rsid w:val="7627564B"/>
    <w:rsid w:val="78211271"/>
    <w:rsid w:val="78B96424"/>
    <w:rsid w:val="78D0102D"/>
    <w:rsid w:val="79470247"/>
    <w:rsid w:val="79F80A27"/>
    <w:rsid w:val="7AE46076"/>
    <w:rsid w:val="7B242D44"/>
    <w:rsid w:val="7B5C6399"/>
    <w:rsid w:val="7B8472B4"/>
    <w:rsid w:val="7D110A75"/>
    <w:rsid w:val="7DAF0144"/>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1"/>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1"/>
    <w:next w:val="3"/>
    <w:autoRedefine/>
    <w:qFormat/>
    <w:uiPriority w:val="99"/>
    <w:pPr>
      <w:ind w:firstLine="200" w:firstLineChars="200"/>
    </w:pPr>
    <w:rPr>
      <w:color w:val="000000"/>
      <w:szCs w:val="22"/>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basedOn w:val="1"/>
    <w:next w:val="1"/>
    <w:autoRedefine/>
    <w:qFormat/>
    <w:uiPriority w:val="0"/>
    <w:rPr>
      <w:rFonts w:ascii="宋体" w:hAnsi="宋体" w:eastAsia="宋体" w:cs="宋体"/>
      <w:sz w:val="34"/>
      <w:szCs w:val="34"/>
      <w:lang w:val="zh-CN" w:eastAsia="zh-CN" w:bidi="zh-CN"/>
    </w:rPr>
  </w:style>
  <w:style w:type="paragraph" w:styleId="5">
    <w:name w:val="Body Text Indent"/>
    <w:basedOn w:val="1"/>
    <w:next w:val="1"/>
    <w:autoRedefine/>
    <w:qFormat/>
    <w:uiPriority w:val="0"/>
    <w:pPr>
      <w:spacing w:after="120"/>
      <w:ind w:left="420" w:left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autoRedefine/>
    <w:qFormat/>
    <w:uiPriority w:val="0"/>
    <w:pPr>
      <w:jc w:val="center"/>
      <w:outlineLvl w:val="0"/>
    </w:pPr>
    <w:rPr>
      <w:rFonts w:eastAsia="华文中宋"/>
      <w:bCs/>
      <w:sz w:val="44"/>
      <w:szCs w:val="32"/>
    </w:rPr>
  </w:style>
  <w:style w:type="paragraph" w:styleId="8">
    <w:name w:val="Body Text First Indent"/>
    <w:basedOn w:val="4"/>
    <w:autoRedefine/>
    <w:qFormat/>
    <w:uiPriority w:val="0"/>
    <w:pPr>
      <w:ind w:firstLine="420" w:firstLineChars="100"/>
    </w:pPr>
  </w:style>
  <w:style w:type="paragraph" w:styleId="9">
    <w:name w:val="Body Text First Indent 2"/>
    <w:basedOn w:val="5"/>
    <w:next w:val="8"/>
    <w:autoRedefine/>
    <w:qFormat/>
    <w:uiPriority w:val="99"/>
    <w:pPr>
      <w:ind w:firstLine="420" w:firstLineChars="200"/>
    </w:pPr>
    <w:rPr>
      <w:rFonts w:ascii="Times New Roman" w:hAnsi="Times New Roman" w:cs="Times New Roman"/>
      <w:szCs w:val="24"/>
    </w:rPr>
  </w:style>
  <w:style w:type="paragraph" w:customStyle="1" w:styleId="12">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List Paragraph"/>
    <w:basedOn w:val="1"/>
    <w:autoRedefine/>
    <w:unhideWhenUsed/>
    <w:qFormat/>
    <w:uiPriority w:val="99"/>
    <w:pPr>
      <w:ind w:firstLine="420" w:firstLineChars="200"/>
    </w:pPr>
  </w:style>
  <w:style w:type="paragraph" w:customStyle="1" w:styleId="14">
    <w:name w:val="Body text|1"/>
    <w:basedOn w:val="1"/>
    <w:autoRedefine/>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392</Words>
  <Characters>419</Characters>
  <Lines>0</Lines>
  <Paragraphs>0</Paragraphs>
  <TotalTime>1</TotalTime>
  <ScaleCrop>false</ScaleCrop>
  <LinksUpToDate>false</LinksUpToDate>
  <CharactersWithSpaces>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2021-04-25T00:48:00Z</dcterms:created>
  <dc:creator>石亚娟</dc:creator>
  <cp:lastModifiedBy>丁丁帮帮侧！</cp:lastModifiedBy>
  <cp:lastPrinted>2025-02-18T08:04:00Z</cp:lastPrinted>
  <dcterms:modified xsi:type="dcterms:W3CDTF">2025-03-21T01:48:20Z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B167E0428C604AB398E78C1499412624_13</vt:lpwstr>
  </property>
  <property fmtid="{D5CDD505-2E9C-101B-9397-08002B2CF9AE}" pid="4" name="KSOTemplateDocerSaveRecord">
    <vt:lpwstr>eyJoZGlkIjoiMWUyNGJjNzJhZTM3MWRmZDc3NjViOTI3ZTQyMDQ1NWIiLCJ1c2VySWQiOiIyMjkyNzUyNTMifQ==</vt:lpwstr>
  </property>
</Properties>
</file>